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 top, lampa, lakier do paznokci - zaczynamy przygodę z manicure!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cieszyć się pięknymi paznokci każdego dnia bez konieczności poprawiania manicure za często? Zgromadź wszystkie niezbędne elementy jak base top, lakier, lampa i zacznij przygodę z manicure hybrydowym.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Base top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zacznij przygodę z manicure hybrydowym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Manicure hybrydowy jest uwielbiany przez kobiety, bo po pomalowaniu przez długi czas paznokcie są piękne,lakier nie odpryskuje i całkowicie możemy zapomnieć o poprawianiu nieestetycznych paznokci. Wadą tego typu malowania paznokci jest fakt, że większość kobiet wykonuje je u kosmetyczki co wiążę się z koniecznością znalezienia odpowiedniego terminu, umówieniu się na wizytę i poświęceniu czasu na dojazd. Jak sobie poradzić z tym wyzwaniem? Można wykonywać manicure samemu w domu. Jest wiele gotowych zestawów, które zawierają miedzy innymi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base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top</w:t>
      </w:r>
      <w:r>
        <w:rPr>
          <w:rFonts w:ascii="calibri" w:hAnsi="calibri" w:eastAsia="calibri" w:cs="calibri"/>
          <w:sz w:val="24"/>
          <w:szCs w:val="24"/>
        </w:rPr>
        <w:t xml:space="preserve"> i wszystkie akcesoria.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Base, to, akcesoria do manicure hybrydowego - czego potrzebujemy?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rozpocząć przygodę z manicure w zaciszu swojego domu, bez konieczności umawiania wizyt u kosmetyczki, musimy zacząć od zgromadzenia niezbędnych nam do tego produktów. </w:t>
      </w:r>
      <w:r>
        <w:rPr>
          <w:rFonts w:ascii="calibri" w:hAnsi="calibri" w:eastAsia="calibri" w:cs="calibri"/>
          <w:sz w:val="24"/>
          <w:szCs w:val="24"/>
          <w:b/>
        </w:rPr>
        <w:t xml:space="preserve">Base top</w:t>
      </w:r>
      <w:r>
        <w:rPr>
          <w:rFonts w:ascii="calibri" w:hAnsi="calibri" w:eastAsia="calibri" w:cs="calibri"/>
          <w:sz w:val="24"/>
          <w:szCs w:val="24"/>
        </w:rPr>
        <w:t xml:space="preserve"> w jednym lub dwa oddzielne produkty, lampa, kolor, bloczek polerski. Można skorzystać z porad specjalistów, które udostępnione są w sieci. Największym wyzwaniem może okazać się wybór odpowiedniego koloru, co w przypadku kobiet jest niezmiernie istotną kwestią, ale zajmuje długi czas. Jeżeli wybierzemy odcień, mamy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base top</w:t>
      </w:r>
      <w:r>
        <w:rPr>
          <w:rFonts w:ascii="calibri" w:hAnsi="calibri" w:eastAsia="calibri" w:cs="calibri"/>
          <w:sz w:val="24"/>
          <w:szCs w:val="24"/>
        </w:rPr>
        <w:t xml:space="preserve"> i lampę, możemy zacząć bawić się w zdobienia i cieszyć pięknymi paznokciami każdego dnia.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base-top-coat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2026-08-27T16:02:18+02:00</dcterms:created>
  <dcterms:modified xsi:type="dcterms:W3CDTF">2026-08-27T16:02:18+02:00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